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1FBF" w:rsidRDefault="0000000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Absolwenci z </w:t>
      </w:r>
      <w:r>
        <w:rPr>
          <w:rFonts w:ascii="Arial" w:hAnsi="Arial"/>
          <w:b/>
          <w:bCs/>
        </w:rPr>
        <w:t>roku ubiegłego</w:t>
      </w:r>
      <w:r>
        <w:rPr>
          <w:rFonts w:ascii="Arial" w:hAnsi="Arial"/>
        </w:rPr>
        <w:t xml:space="preserve"> i inni uprawnieni do egzaminu maturalnego</w:t>
      </w:r>
    </w:p>
    <w:p w:rsidR="000F1FBF" w:rsidRDefault="000F1FBF">
      <w:pPr>
        <w:pStyle w:val="Standard"/>
        <w:rPr>
          <w:rFonts w:ascii="Arial" w:hAnsi="Arial"/>
        </w:rPr>
      </w:pPr>
    </w:p>
    <w:tbl>
      <w:tblPr>
        <w:tblW w:w="15311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3"/>
        <w:gridCol w:w="2153"/>
        <w:gridCol w:w="1704"/>
        <w:gridCol w:w="1479"/>
        <w:gridCol w:w="1585"/>
        <w:gridCol w:w="1650"/>
        <w:gridCol w:w="1468"/>
        <w:gridCol w:w="1479"/>
      </w:tblGrid>
      <w:tr w:rsidR="000F1FBF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Nazwa szkoły/Typ szkoły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Liczba   absolwentów  roku ubiegłego  i inni przystępujących do egzaminu maturalnego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Absolwenci roku ubiegłego          i inni, którzy zdali egzamin maturalny</w:t>
            </w:r>
          </w:p>
          <w:p w:rsidR="000F1FBF" w:rsidRDefault="000F1FBF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0F1FBF" w:rsidRDefault="000F1FBF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Absolwenci roku ubiegłego i inni , którzy</w:t>
            </w:r>
          </w:p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nie zdali egzaminu maturalnego</w:t>
            </w:r>
          </w:p>
          <w:p w:rsidR="000F1FBF" w:rsidRDefault="000F1FBF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0F1FBF" w:rsidRDefault="000F1FBF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Absolwenci roku ubiegłego i inni uprawnieni  do egzaminu poprawkowego</w:t>
            </w:r>
          </w:p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( sierpień 2024)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5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/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000000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Liczba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00000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I Liceum Ogólnokształcące                    w Radomsku    </w:t>
            </w: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 Liceum Ogólnokształcące                     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88,23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11,76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11,76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Drzewne                                         i Ochrony Środowiska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Elektryczno- Elektroniczne                                                  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66,67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33,33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22,22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Ekonomiczne                          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 Liceum Ogólnokształcące                  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Technikum Mechaniczno-Budowlane w Radomsku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33,3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Liceum Ogólnokształcące                    w Przedborzu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</w:tr>
      <w:tr w:rsidR="000F1FBF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0F1FBF" w:rsidRDefault="00000000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Razem</w:t>
            </w:r>
          </w:p>
          <w:p w:rsidR="000F1FBF" w:rsidRDefault="000F1FBF">
            <w:pPr>
              <w:pStyle w:val="Standard"/>
              <w:snapToGrid w:val="0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33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44,6%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55,4%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29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FBF" w:rsidRDefault="000F1FBF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</w:p>
          <w:p w:rsidR="000F1FBF" w:rsidRDefault="0000000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39,2%</w:t>
            </w:r>
          </w:p>
        </w:tc>
      </w:tr>
    </w:tbl>
    <w:p w:rsidR="000F1FBF" w:rsidRDefault="000F1FBF">
      <w:pPr>
        <w:pStyle w:val="Standard"/>
      </w:pPr>
    </w:p>
    <w:sectPr w:rsidR="000F1FBF">
      <w:pgSz w:w="16838" w:h="11906" w:orient="landscape"/>
      <w:pgMar w:top="850" w:right="850" w:bottom="850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68C1" w:rsidRDefault="001D68C1">
      <w:r>
        <w:separator/>
      </w:r>
    </w:p>
  </w:endnote>
  <w:endnote w:type="continuationSeparator" w:id="0">
    <w:p w:rsidR="001D68C1" w:rsidRDefault="001D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68C1" w:rsidRDefault="001D68C1">
      <w:r>
        <w:rPr>
          <w:color w:val="000000"/>
        </w:rPr>
        <w:separator/>
      </w:r>
    </w:p>
  </w:footnote>
  <w:footnote w:type="continuationSeparator" w:id="0">
    <w:p w:rsidR="001D68C1" w:rsidRDefault="001D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1FBF"/>
    <w:rsid w:val="000F1FBF"/>
    <w:rsid w:val="001D68C1"/>
    <w:rsid w:val="003E6CDA"/>
    <w:rsid w:val="00BC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8EF95-CA66-4CFC-A0CC-08DA2CC3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rzecznik</dc:creator>
  <cp:lastModifiedBy>Powiat Radomszczanski</cp:lastModifiedBy>
  <cp:revision>2</cp:revision>
  <dcterms:created xsi:type="dcterms:W3CDTF">2024-07-09T11:26:00Z</dcterms:created>
  <dcterms:modified xsi:type="dcterms:W3CDTF">2024-07-09T11:26:00Z</dcterms:modified>
</cp:coreProperties>
</file>